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3E4D5" w14:textId="77777777" w:rsidR="008336FE" w:rsidRPr="006A67B8" w:rsidRDefault="008336FE" w:rsidP="008336FE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085E97CC" w14:textId="77777777" w:rsidR="008336FE" w:rsidRDefault="008336FE" w:rsidP="008336FE">
      <w:pPr>
        <w:rPr>
          <w:b/>
        </w:rPr>
      </w:pPr>
      <w:r w:rsidRPr="006A67B8">
        <w:rPr>
          <w:b/>
        </w:rPr>
        <w:t xml:space="preserve"> [QUEM É VOCÊ?]</w:t>
      </w:r>
    </w:p>
    <w:p w14:paraId="2FF22D79" w14:textId="05C67AE6" w:rsidR="008336FE" w:rsidRPr="006A67B8" w:rsidRDefault="008336FE" w:rsidP="008336FE">
      <w:pPr>
        <w:rPr>
          <w:b/>
        </w:rPr>
      </w:pPr>
      <w:r>
        <w:rPr>
          <w:b/>
        </w:rPr>
        <w:t>TODOS</w:t>
      </w:r>
      <w:r>
        <w:rPr>
          <w:b/>
        </w:rPr>
        <w:br/>
      </w:r>
      <w:r>
        <w:rPr>
          <w:b/>
          <w:bCs/>
        </w:rPr>
        <w:t>EMPRESAS DO SETOR IMOBILIÁRIO</w:t>
      </w:r>
    </w:p>
    <w:p w14:paraId="78C755EB" w14:textId="77777777" w:rsidR="008336FE" w:rsidRPr="0079756B" w:rsidRDefault="008336FE" w:rsidP="008336FE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123805D8" w14:textId="77777777" w:rsidR="008336FE" w:rsidRPr="0079756B" w:rsidRDefault="008336FE" w:rsidP="008336F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0A44F17C" w14:textId="77777777" w:rsidR="008336FE" w:rsidRDefault="008336FE" w:rsidP="008336FE">
      <w:pPr>
        <w:rPr>
          <w:b/>
        </w:rPr>
      </w:pPr>
      <w:r w:rsidRPr="005C0033">
        <w:rPr>
          <w:b/>
        </w:rPr>
        <w:t>[SUGESTÃO DE IMAGEM]</w:t>
      </w:r>
    </w:p>
    <w:p w14:paraId="073A82ED" w14:textId="77777777" w:rsidR="007E6D64" w:rsidRDefault="004E3DC1" w:rsidP="00A5343F">
      <w:hyperlink r:id="rId5" w:history="1">
        <w:r w:rsidR="007E6D64" w:rsidRPr="00D17DCB">
          <w:rPr>
            <w:rStyle w:val="Hyperlink"/>
          </w:rPr>
          <w:t>https://www.shutterstock.com/pt/image-photo/house-pendant-on-key-dark-table-1618578469</w:t>
        </w:r>
      </w:hyperlink>
      <w:r w:rsidR="007E6D64">
        <w:t xml:space="preserve"> </w:t>
      </w:r>
    </w:p>
    <w:p w14:paraId="62B6DF9F" w14:textId="68E98949" w:rsidR="00A5343F" w:rsidRPr="008336FE" w:rsidRDefault="00A5343F" w:rsidP="00A5343F">
      <w:pPr>
        <w:rPr>
          <w:b/>
        </w:rPr>
      </w:pPr>
      <w:r>
        <w:t>[</w:t>
      </w:r>
      <w:r w:rsidR="008336FE" w:rsidRPr="00F55EFF">
        <w:rPr>
          <w:b/>
        </w:rPr>
        <w:t>[Título/CHAMADA]</w:t>
      </w:r>
      <w:r>
        <w:t>]</w:t>
      </w:r>
    </w:p>
    <w:p w14:paraId="3D0E5817" w14:textId="77777777" w:rsidR="007E6D64" w:rsidRPr="007063CB" w:rsidRDefault="007E6D64" w:rsidP="007E6D64">
      <w:pPr>
        <w:pStyle w:val="SemEspaamento"/>
        <w:rPr>
          <w:b/>
          <w:lang w:eastAsia="pt-BR"/>
        </w:rPr>
      </w:pPr>
      <w:r w:rsidRPr="007063CB">
        <w:rPr>
          <w:b/>
          <w:lang w:eastAsia="pt-BR"/>
        </w:rPr>
        <w:t>INCENTIVO</w:t>
      </w:r>
    </w:p>
    <w:p w14:paraId="6A564551" w14:textId="77777777" w:rsidR="007E6D64" w:rsidRPr="007063CB" w:rsidRDefault="007E6D64" w:rsidP="007E6D64">
      <w:pPr>
        <w:pStyle w:val="SemEspaamento"/>
        <w:rPr>
          <w:b/>
          <w:kern w:val="36"/>
          <w:lang w:eastAsia="pt-BR"/>
        </w:rPr>
      </w:pPr>
      <w:bookmarkStart w:id="0" w:name="_GoBack"/>
      <w:r w:rsidRPr="007063CB">
        <w:rPr>
          <w:b/>
          <w:kern w:val="36"/>
          <w:lang w:eastAsia="pt-BR"/>
        </w:rPr>
        <w:t>Pacote de estímulo ao setor imobiliário é anunciado pela Caixa</w:t>
      </w:r>
    </w:p>
    <w:bookmarkEnd w:id="0"/>
    <w:p w14:paraId="0AAE21E6" w14:textId="6D96BFB8" w:rsidR="007E6D64" w:rsidRPr="007063CB" w:rsidRDefault="00D1791F" w:rsidP="007E6D64">
      <w:pPr>
        <w:pStyle w:val="SemEspaamento"/>
        <w:rPr>
          <w:i/>
          <w:kern w:val="36"/>
          <w:lang w:eastAsia="pt-BR"/>
        </w:rPr>
      </w:pPr>
      <w:r>
        <w:rPr>
          <w:i/>
          <w:lang w:eastAsia="pt-BR"/>
        </w:rPr>
        <w:t>Benefícios englobam</w:t>
      </w:r>
      <w:r w:rsidR="007E6D64" w:rsidRPr="007063CB">
        <w:rPr>
          <w:i/>
          <w:lang w:eastAsia="pt-BR"/>
        </w:rPr>
        <w:t xml:space="preserve"> contratos de pessoas físicas e </w:t>
      </w:r>
      <w:r>
        <w:rPr>
          <w:i/>
          <w:lang w:eastAsia="pt-BR"/>
        </w:rPr>
        <w:t>de</w:t>
      </w:r>
      <w:r w:rsidR="007E6D64" w:rsidRPr="007063CB">
        <w:rPr>
          <w:i/>
          <w:lang w:eastAsia="pt-BR"/>
        </w:rPr>
        <w:t xml:space="preserve"> construtoras</w:t>
      </w:r>
    </w:p>
    <w:p w14:paraId="27E63E15" w14:textId="77777777" w:rsidR="005F4EE1" w:rsidRDefault="00ED7A4C" w:rsidP="00ED7A4C">
      <w:r>
        <w:t xml:space="preserve"> </w:t>
      </w:r>
    </w:p>
    <w:p w14:paraId="1B60AAEA" w14:textId="46E87236" w:rsidR="00ED7A4C" w:rsidRDefault="00ED7A4C" w:rsidP="00ED7A4C">
      <w:r>
        <w:t>[</w:t>
      </w:r>
      <w:r w:rsidR="00A5343F">
        <w:t>CORPO</w:t>
      </w:r>
      <w:r>
        <w:t>]</w:t>
      </w:r>
    </w:p>
    <w:p w14:paraId="55880E83" w14:textId="6C534991" w:rsidR="00D1791F" w:rsidRDefault="005F4EE1" w:rsidP="004E3DC1">
      <w:pPr>
        <w:rPr>
          <w:iCs/>
        </w:rPr>
      </w:pPr>
      <w:r>
        <w:t xml:space="preserve">A Caixa Econômica Federal ampliou </w:t>
      </w:r>
      <w:r>
        <w:t xml:space="preserve">o acesso </w:t>
      </w:r>
      <w:r>
        <w:t>de pessoas físicas e construtoras a financiamentos de imóveis. O pacote</w:t>
      </w:r>
      <w:r w:rsidR="004E3DC1">
        <w:t xml:space="preserve"> </w:t>
      </w:r>
      <w:r>
        <w:t xml:space="preserve">inclui, desde </w:t>
      </w:r>
      <w:r w:rsidR="004E3DC1">
        <w:t xml:space="preserve">registro eletrônico para contratos de empreendimentos imobiliários, vantagens com imposto de transmissão de bens imóveis (ITBI) e de </w:t>
      </w:r>
      <w:r w:rsidR="004E3DC1" w:rsidRPr="00BE4A6B">
        <w:t>custas cartorárias para pessoas físicas</w:t>
      </w:r>
      <w:r w:rsidR="004E3DC1">
        <w:t xml:space="preserve">, além de facilidades para adquirir a casa própria. </w:t>
      </w:r>
    </w:p>
    <w:p w14:paraId="776E03FB" w14:textId="76D239A3" w:rsidR="00D1791F" w:rsidRPr="007063CB" w:rsidRDefault="00D1791F" w:rsidP="00D1791F">
      <w:pPr>
        <w:pStyle w:val="SemEspaamento"/>
        <w:jc w:val="both"/>
        <w:rPr>
          <w:iCs/>
        </w:rPr>
      </w:pPr>
      <w:r>
        <w:rPr>
          <w:iCs/>
        </w:rPr>
        <w:t xml:space="preserve">O presidente da Caixa, Pedro Guimarães, afirma que, </w:t>
      </w:r>
      <w:r w:rsidRPr="00D1791F">
        <w:rPr>
          <w:iCs/>
        </w:rPr>
        <w:t xml:space="preserve">como maior </w:t>
      </w:r>
      <w:r w:rsidR="004E3DC1">
        <w:rPr>
          <w:iCs/>
        </w:rPr>
        <w:t>incentivo ao</w:t>
      </w:r>
      <w:r w:rsidRPr="00D1791F">
        <w:rPr>
          <w:iCs/>
        </w:rPr>
        <w:t xml:space="preserve"> mercado imobiliário, o banco </w:t>
      </w:r>
      <w:r w:rsidR="004E3DC1">
        <w:rPr>
          <w:iCs/>
        </w:rPr>
        <w:t>ajuda</w:t>
      </w:r>
      <w:r w:rsidRPr="00D1791F">
        <w:rPr>
          <w:iCs/>
        </w:rPr>
        <w:t xml:space="preserve"> o setor da construção civil a enfrentar os efeitos da crise causada pela</w:t>
      </w:r>
      <w:r w:rsidR="004E3DC1">
        <w:rPr>
          <w:iCs/>
        </w:rPr>
        <w:t xml:space="preserve"> Covid-19</w:t>
      </w:r>
      <w:r w:rsidRPr="00D1791F">
        <w:rPr>
          <w:iCs/>
        </w:rPr>
        <w:t>.</w:t>
      </w:r>
      <w:r w:rsidR="004E3DC1">
        <w:rPr>
          <w:iCs/>
        </w:rPr>
        <w:t xml:space="preserve"> </w:t>
      </w:r>
      <w:r>
        <w:t>“</w:t>
      </w:r>
      <w:r w:rsidRPr="007063CB">
        <w:rPr>
          <w:iCs/>
        </w:rPr>
        <w:t>São medidas objetivas para atender as demandas do</w:t>
      </w:r>
      <w:r w:rsidR="00B27AEE">
        <w:rPr>
          <w:iCs/>
        </w:rPr>
        <w:t xml:space="preserve"> segmento imobiliário</w:t>
      </w:r>
      <w:r w:rsidRPr="007063CB">
        <w:rPr>
          <w:iCs/>
        </w:rPr>
        <w:t xml:space="preserve"> que analisamos e vimos que temos capacidade para atender matematicamente,</w:t>
      </w:r>
      <w:r>
        <w:rPr>
          <w:iCs/>
        </w:rPr>
        <w:t xml:space="preserve"> </w:t>
      </w:r>
      <w:r w:rsidRPr="007063CB">
        <w:rPr>
          <w:iCs/>
        </w:rPr>
        <w:t xml:space="preserve">como sempre fazemos </w:t>
      </w:r>
      <w:r w:rsidR="004E3DC1">
        <w:rPr>
          <w:iCs/>
        </w:rPr>
        <w:t>nesta gestão”</w:t>
      </w:r>
      <w:r>
        <w:rPr>
          <w:iCs/>
        </w:rPr>
        <w:t>.</w:t>
      </w:r>
    </w:p>
    <w:p w14:paraId="529BAEEA" w14:textId="77777777" w:rsidR="00D1791F" w:rsidRDefault="00D1791F" w:rsidP="00D1791F">
      <w:pPr>
        <w:pStyle w:val="SemEspaamento"/>
        <w:jc w:val="both"/>
        <w:rPr>
          <w:lang w:eastAsia="pt-BR"/>
        </w:rPr>
      </w:pPr>
    </w:p>
    <w:p w14:paraId="6682D67A" w14:textId="433C1991" w:rsidR="00D1791F" w:rsidRDefault="004E3DC1" w:rsidP="00D1791F">
      <w:pPr>
        <w:pStyle w:val="SemEspaamento"/>
        <w:jc w:val="both"/>
        <w:rPr>
          <w:lang w:eastAsia="pt-BR"/>
        </w:rPr>
      </w:pPr>
      <w:r>
        <w:rPr>
          <w:lang w:eastAsia="pt-BR"/>
        </w:rPr>
        <w:t xml:space="preserve">Para os </w:t>
      </w:r>
      <w:r w:rsidR="00D1791F">
        <w:rPr>
          <w:lang w:eastAsia="pt-BR"/>
        </w:rPr>
        <w:t>c</w:t>
      </w:r>
      <w:r>
        <w:rPr>
          <w:lang w:eastAsia="pt-BR"/>
        </w:rPr>
        <w:t xml:space="preserve">lientes que pretendem comprar </w:t>
      </w:r>
      <w:r w:rsidR="00D1791F">
        <w:rPr>
          <w:lang w:eastAsia="pt-BR"/>
        </w:rPr>
        <w:t>imó</w:t>
      </w:r>
      <w:r>
        <w:rPr>
          <w:lang w:eastAsia="pt-BR"/>
        </w:rPr>
        <w:t>vel, a Caixa oferece financiamento das</w:t>
      </w:r>
      <w:r w:rsidR="00D1791F">
        <w:rPr>
          <w:lang w:eastAsia="pt-BR"/>
        </w:rPr>
        <w:t xml:space="preserve"> custas cartorárias e</w:t>
      </w:r>
      <w:r>
        <w:rPr>
          <w:lang w:eastAsia="pt-BR"/>
        </w:rPr>
        <w:t xml:space="preserve"> das</w:t>
      </w:r>
      <w:r w:rsidR="00D1791F">
        <w:rPr>
          <w:lang w:eastAsia="pt-BR"/>
        </w:rPr>
        <w:t xml:space="preserve"> despesas de ITBI para todas as operações residenciais com recursos do FGTS</w:t>
      </w:r>
      <w:r w:rsidR="00B27AEE">
        <w:rPr>
          <w:lang w:eastAsia="pt-BR"/>
        </w:rPr>
        <w:t xml:space="preserve"> </w:t>
      </w:r>
      <w:r>
        <w:rPr>
          <w:lang w:eastAsia="pt-BR"/>
        </w:rPr>
        <w:t xml:space="preserve">e </w:t>
      </w:r>
      <w:r w:rsidR="00D1791F">
        <w:rPr>
          <w:lang w:eastAsia="pt-BR"/>
        </w:rPr>
        <w:t>SBPE</w:t>
      </w:r>
      <w:r>
        <w:rPr>
          <w:lang w:eastAsia="pt-BR"/>
        </w:rPr>
        <w:t xml:space="preserve"> </w:t>
      </w:r>
      <w:r>
        <w:rPr>
          <w:lang w:eastAsia="pt-BR"/>
        </w:rPr>
        <w:t xml:space="preserve">– linha de crédito destinada </w:t>
      </w:r>
      <w:r>
        <w:rPr>
          <w:lang w:eastAsia="pt-BR"/>
        </w:rPr>
        <w:t>à compra de imóveis ou terrenos. A facilidade vale</w:t>
      </w:r>
      <w:r w:rsidR="00D1791F">
        <w:rPr>
          <w:lang w:eastAsia="pt-BR"/>
        </w:rPr>
        <w:t xml:space="preserve"> para imóveis com valor de avaliação de até R$ 1,5 milhão. O limite das custas financiáveis é de 5% sobre o valor financiado pelo cliente para operações contratadas com recursos SBPE e, com recursos do FGTS, o limite é de 4%.</w:t>
      </w:r>
    </w:p>
    <w:p w14:paraId="446AF9A3" w14:textId="77777777" w:rsidR="00D1791F" w:rsidRDefault="00D1791F" w:rsidP="00D1791F">
      <w:pPr>
        <w:pStyle w:val="SemEspaamento"/>
        <w:jc w:val="both"/>
        <w:rPr>
          <w:lang w:eastAsia="pt-BR"/>
        </w:rPr>
      </w:pPr>
    </w:p>
    <w:p w14:paraId="63068978" w14:textId="5F0468CA" w:rsidR="00D1791F" w:rsidRDefault="00D1791F" w:rsidP="00D1791F">
      <w:pPr>
        <w:pStyle w:val="SemEspaamento"/>
        <w:jc w:val="both"/>
        <w:rPr>
          <w:lang w:eastAsia="pt-BR"/>
        </w:rPr>
      </w:pPr>
      <w:r>
        <w:rPr>
          <w:lang w:eastAsia="pt-BR"/>
        </w:rPr>
        <w:t xml:space="preserve">O valor total do contrato do cliente (valor relativo à compra do imóvel </w:t>
      </w:r>
      <w:r w:rsidR="004E3DC1">
        <w:rPr>
          <w:lang w:eastAsia="pt-BR"/>
        </w:rPr>
        <w:t>mais</w:t>
      </w:r>
      <w:r>
        <w:rPr>
          <w:lang w:eastAsia="pt-BR"/>
        </w:rPr>
        <w:t xml:space="preserve"> financiamento das custas cartorárias e ITBI) deve estar dentro dos limites aprovados, observando sua capacidade de pagamento e o valor máximo permitido para o programa em que ele se enquadra. Atualmente, essas despesas representam em torno de 2% a 5% do valor do imóvel e são pagas pelo próprio cliente nos trâmites de registro do contrato de financiamento habitacional. O percentual varia de acordo com os valores praticados nas diversas regiões do país. </w:t>
      </w:r>
    </w:p>
    <w:p w14:paraId="56CA5CBD" w14:textId="77777777" w:rsidR="00D1791F" w:rsidRDefault="00D1791F" w:rsidP="00D1791F">
      <w:pPr>
        <w:pStyle w:val="SemEspaamento"/>
        <w:jc w:val="both"/>
        <w:rPr>
          <w:lang w:eastAsia="pt-BR"/>
        </w:rPr>
      </w:pPr>
    </w:p>
    <w:p w14:paraId="287EC857" w14:textId="4734EC8B" w:rsidR="007E6D64" w:rsidRPr="00BE4A6B" w:rsidRDefault="007E6D64" w:rsidP="00D1791F">
      <w:pPr>
        <w:pStyle w:val="SemEspaamento"/>
        <w:jc w:val="both"/>
      </w:pPr>
      <w:r w:rsidRPr="00BE4A6B">
        <w:t>Para as construtoras, há a ampliação do acesso ao financiamento com redução da quantidade mínima de vendas e da execução prévia de obras para contratação de empreendimentos com o banco.</w:t>
      </w:r>
    </w:p>
    <w:p w14:paraId="22D8684E" w14:textId="77777777" w:rsidR="007E6D64" w:rsidRDefault="007E6D64" w:rsidP="007E6D64">
      <w:pPr>
        <w:pStyle w:val="SemEspaamento"/>
        <w:jc w:val="both"/>
        <w:rPr>
          <w:lang w:eastAsia="pt-BR"/>
        </w:rPr>
      </w:pPr>
    </w:p>
    <w:p w14:paraId="5A448505" w14:textId="6E4CD9C7" w:rsidR="00CE36E3" w:rsidRDefault="00ED7A4C" w:rsidP="00ED7A4C">
      <w:r w:rsidRPr="00A5343F">
        <w:rPr>
          <w:b/>
          <w:bCs/>
        </w:rPr>
        <w:lastRenderedPageBreak/>
        <w:t>Fonte:</w:t>
      </w:r>
      <w:r>
        <w:t xml:space="preserve"> </w:t>
      </w:r>
      <w:r w:rsidR="007E6D64">
        <w:t>Caixa Econômica Federal</w:t>
      </w:r>
    </w:p>
    <w:p w14:paraId="34811D26" w14:textId="445CBF01" w:rsidR="007E6D64" w:rsidRDefault="00A5343F" w:rsidP="007E6D64">
      <w:r>
        <w:t>Fonte</w:t>
      </w:r>
      <w:r w:rsidR="00B27AEE">
        <w:t>s</w:t>
      </w:r>
      <w:r>
        <w:t xml:space="preserve"> de pesquisa:</w:t>
      </w:r>
    </w:p>
    <w:p w14:paraId="2A8DE9CB" w14:textId="0B32BCC9" w:rsidR="00A5343F" w:rsidRDefault="004E3DC1" w:rsidP="007E6D64">
      <w:hyperlink r:id="rId6" w:history="1">
        <w:r w:rsidR="007E6D64" w:rsidRPr="00D17DCB">
          <w:rPr>
            <w:rStyle w:val="Hyperlink"/>
          </w:rPr>
          <w:t>https://www.gov.br/pt-br/noticias/financas-impostos-e-gestao-publica/2020/07/caixa-anuncia-pacote-de-estimulo-ao-setor-imobiliario</w:t>
        </w:r>
      </w:hyperlink>
      <w:r w:rsidR="007E6D64">
        <w:t xml:space="preserve"> </w:t>
      </w:r>
    </w:p>
    <w:p w14:paraId="2C54B426" w14:textId="295D9293" w:rsidR="00D1791F" w:rsidRDefault="004E3DC1" w:rsidP="007E6D64">
      <w:hyperlink r:id="rId7" w:history="1">
        <w:r w:rsidR="00D1791F" w:rsidRPr="00582AA3">
          <w:rPr>
            <w:rStyle w:val="Hyperlink"/>
          </w:rPr>
          <w:t>https://www.ademi.org.br/article.php3?id_article=79970</w:t>
        </w:r>
      </w:hyperlink>
      <w:r w:rsidR="00D1791F">
        <w:t xml:space="preserve"> </w:t>
      </w:r>
    </w:p>
    <w:sectPr w:rsidR="00D179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4C"/>
    <w:rsid w:val="001B3986"/>
    <w:rsid w:val="002F5D7F"/>
    <w:rsid w:val="004420EE"/>
    <w:rsid w:val="004D743F"/>
    <w:rsid w:val="004E3DC1"/>
    <w:rsid w:val="00525B6C"/>
    <w:rsid w:val="005F4EE1"/>
    <w:rsid w:val="007E6D64"/>
    <w:rsid w:val="008336FE"/>
    <w:rsid w:val="008D72B9"/>
    <w:rsid w:val="009164CF"/>
    <w:rsid w:val="009D194D"/>
    <w:rsid w:val="00A368EE"/>
    <w:rsid w:val="00A5343F"/>
    <w:rsid w:val="00B27AEE"/>
    <w:rsid w:val="00C822DE"/>
    <w:rsid w:val="00D1791F"/>
    <w:rsid w:val="00ED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7E6D64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8336F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7E6D64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8336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demi.org.br/article.php3?id_article=7997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financas-impostos-e-gestao-publica/2020/07/caixa-anuncia-pacote-de-estimulo-ao-setor-imobiliario" TargetMode="External"/><Relationship Id="rId5" Type="http://schemas.openxmlformats.org/officeDocument/2006/relationships/hyperlink" Target="https://www.shutterstock.com/pt/image-photo/house-pendant-on-key-dark-table-161857846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Shismenia Ananias de Oliveira</cp:lastModifiedBy>
  <cp:revision>2</cp:revision>
  <dcterms:created xsi:type="dcterms:W3CDTF">2020-10-07T18:05:00Z</dcterms:created>
  <dcterms:modified xsi:type="dcterms:W3CDTF">2020-10-07T18:05:00Z</dcterms:modified>
</cp:coreProperties>
</file>